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C" w:rsidRDefault="0075421C" w:rsidP="0075421C">
      <w:pPr>
        <w:shd w:val="clear" w:color="auto" w:fill="FFFFFF"/>
        <w:spacing w:after="0" w:line="300" w:lineRule="atLeast"/>
        <w:jc w:val="center"/>
        <w:rPr>
          <w:rFonts w:ascii="Times New Roman" w:eastAsia="Adobe Fan Heiti Std B" w:hAnsi="Times New Roman" w:cs="Times New Roman"/>
          <w:b/>
          <w:i/>
          <w:color w:val="050505"/>
          <w:sz w:val="28"/>
          <w:szCs w:val="28"/>
          <w:lang w:val="az-Latn-AZ" w:eastAsia="ru-RU"/>
        </w:rPr>
      </w:pPr>
    </w:p>
    <w:p w:rsidR="000E146A" w:rsidRPr="0075421C" w:rsidRDefault="000E146A" w:rsidP="0075421C">
      <w:pPr>
        <w:shd w:val="clear" w:color="auto" w:fill="FFFFFF"/>
        <w:spacing w:after="0" w:line="300" w:lineRule="atLeast"/>
        <w:jc w:val="center"/>
        <w:rPr>
          <w:rFonts w:ascii="Times New Roman" w:eastAsia="Adobe Fan Heiti Std B" w:hAnsi="Times New Roman" w:cs="Times New Roman"/>
          <w:b/>
          <w:i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b/>
          <w:i/>
          <w:color w:val="050505"/>
          <w:sz w:val="28"/>
          <w:szCs w:val="28"/>
          <w:lang w:val="az-Latn-AZ" w:eastAsia="ru-RU"/>
        </w:rPr>
        <w:t>Qeydiyyat üçün tələb olunan SƏNƏDLƏR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</w:pPr>
    </w:p>
    <w:p w:rsidR="0075421C" w:rsidRP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</w:pPr>
    </w:p>
    <w:p w:rsidR="000E146A" w:rsidRDefault="000E146A" w:rsidP="0075421C">
      <w:pPr>
        <w:shd w:val="clear" w:color="auto" w:fill="FFFFFF"/>
        <w:spacing w:after="0" w:line="300" w:lineRule="atLeast"/>
        <w:jc w:val="both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Dövlət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sifarişi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və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ödənişli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əsaslarla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qəbul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abituriyentlərin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qeydiyyatı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üçün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tələb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olunan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sənədlər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:</w:t>
      </w:r>
    </w:p>
    <w:p w:rsidR="0075421C" w:rsidRP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1. Fotoşəkil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ağ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fonda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) 3x4 ölçüdə;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2. Şəxsiyyət vəsiqəsinin surəti;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3. Təhsil haqqında sənəd - Attestatın əsli;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4.İlkin hərbi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qeydiyyata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alınma haqqında vəsiqənin surəti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oğlanlar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üçün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);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5.Sağlamlıq haqqında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tibbi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arayış;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6. Təhsil haqqında ödəniş qəbzi (yalnız ödənişli əsaslarla qəbul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olanlar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üçün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).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: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  <w:t>Ö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dənişli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əsaslarla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qəbul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abituriyentlər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qeydiyyatdan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keçərkən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təhsil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haqqının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minimum 50%-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ödəməlidirlər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.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Təhsil haqqından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>azad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>olunan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 abituriyentlərdən tələb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>olunan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 sənədlər:</w:t>
      </w: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1. 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I və II dərəcə əlilliyi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eastAsia="ru-RU"/>
        </w:rPr>
        <w:t xml:space="preserve"> şəxslər, habelə sağlamlıq imkanları məhdud 18 yaşınadək abituriyentlər: -</w:t>
      </w:r>
    </w:p>
    <w:p w:rsidR="000E146A" w:rsidRPr="0075421C" w:rsidRDefault="000E146A" w:rsidP="000E146A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Əmək və Əhalinin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Müdafiəsi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Nazirliyinin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Tibbi-sosial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ekspert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komissiyasında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sonuncu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müayinəyə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dair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məlumat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Forma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88)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  <w:t>;</w:t>
      </w:r>
    </w:p>
    <w:p w:rsidR="000E146A" w:rsidRPr="0075421C" w:rsidRDefault="000E146A" w:rsidP="000E146A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doğum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haqqında şəhadətnamənin surəti. 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</w:pPr>
    </w:p>
    <w:p w:rsidR="000E146A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  <w:t xml:space="preserve">Qeyd: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  <w:t>Arayışlar elektron formada olmadıqda arayışın surəti notarial qaydada təsdiq edilməlidir.</w:t>
      </w:r>
    </w:p>
    <w:p w:rsidR="0075421C" w:rsidRP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az-Latn-AZ" w:eastAsia="ru-RU"/>
        </w:rPr>
        <w:t xml:space="preserve">2. 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  <w:t xml:space="preserve">Məcburi köçkün statusu olan Azərbaycan Respublikasının vətəndaşları </w:t>
      </w:r>
    </w:p>
    <w:p w:rsidR="000E146A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cari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ilin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sonunad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qeydiyyatdan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ke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ç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irilmi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cburi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öç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notarial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qaydada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sdiq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edilmi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.</w:t>
      </w:r>
    </w:p>
    <w:p w:rsidR="00EE0E66" w:rsidRPr="00EE0E66" w:rsidRDefault="00EE0E66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0E146A" w:rsidRPr="00EE0E66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3.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Valideynl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rini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itirmi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valideyn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himay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sind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hrum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olmu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u</w:t>
      </w:r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aqlar</w:t>
      </w:r>
      <w:proofErr w:type="spellEnd"/>
      <w:r w:rsidRPr="00EE0E66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</w:p>
    <w:p w:rsidR="000E146A" w:rsidRPr="0075421C" w:rsidRDefault="000E146A" w:rsidP="000E146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fat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etmi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valideynl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)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ö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0E146A" w:rsidRPr="0075421C" w:rsidRDefault="000E146A" w:rsidP="000E146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dig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ə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halinin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dafi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Nazirliyinin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Tibbi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ekspert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komissiyas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sonuncu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ayin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ə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dair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lumat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(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Forma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88); </w:t>
      </w:r>
    </w:p>
    <w:p w:rsidR="000E146A" w:rsidRPr="0075421C" w:rsidRDefault="000E146A" w:rsidP="000E146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do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um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: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Arayışlar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elektron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formada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olmadıqda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arayışın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surəti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notarial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qaydada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təsdiq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edilməlidir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.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İ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mtiyaz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yani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formada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hsil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alan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23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nad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şə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xsl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ə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aiddir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.</w:t>
      </w:r>
    </w:p>
    <w:p w:rsidR="00EE0E66" w:rsidRDefault="00EE0E66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EE0E66" w:rsidRDefault="00EE0E66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EE0E66" w:rsidRPr="00EE0E66" w:rsidRDefault="00EE0E66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4.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Şəhid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ailəsinin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üzvü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abituriyentlər</w:t>
      </w:r>
      <w:proofErr w:type="spellEnd"/>
    </w:p>
    <w:p w:rsidR="000E146A" w:rsidRPr="0075421C" w:rsidRDefault="000E146A" w:rsidP="000E146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hid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ail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notarial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qaydada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sdiq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edilmi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;</w:t>
      </w:r>
    </w:p>
    <w:p w:rsidR="000E146A" w:rsidRPr="0075421C" w:rsidRDefault="000E146A" w:rsidP="000E146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18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şı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tamam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abituriyentl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hid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ail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zvi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kimi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</w:p>
    <w:p w:rsidR="000E146A" w:rsidRPr="0075421C" w:rsidRDefault="000E146A" w:rsidP="000E146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olmayanlar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do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um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</w:p>
    <w:p w:rsidR="000E146A" w:rsidRPr="0075421C" w:rsidRDefault="000E146A" w:rsidP="000E146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rhum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ö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: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18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şı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tamam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abituriyentl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hid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ail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üzvü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kimi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müst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qil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almal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. 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hsil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23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şı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tamam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olana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kimi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azad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olunur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5.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Az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rbaycan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Respublikas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razi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büt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vlüyünün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müst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qilliyinin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Konstitusiya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qurulu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unun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müdafi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zaman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lil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olmu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nda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lar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vladlar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proofErr w:type="spellEnd"/>
    </w:p>
    <w:p w:rsidR="000E146A" w:rsidRPr="0075421C" w:rsidRDefault="000E146A" w:rsidP="000E146A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</w:pP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halinin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dafi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Nazirliyinin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Tibbi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-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sosial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ekspert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komissiyas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ı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sonuncu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>ü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ayin</w:t>
      </w:r>
      <w:proofErr w:type="spellEnd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dair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eastAsia="ru-RU"/>
        </w:rPr>
        <w:t>ə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lumat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(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Forma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eastAsia="ru-RU"/>
        </w:rPr>
        <w:t xml:space="preserve"> 88);</w:t>
      </w:r>
    </w:p>
    <w:p w:rsidR="000E146A" w:rsidRPr="0075421C" w:rsidRDefault="000E146A" w:rsidP="000E146A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xsiyy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;</w:t>
      </w:r>
    </w:p>
    <w:p w:rsidR="000E146A" w:rsidRPr="0075421C" w:rsidRDefault="000E146A" w:rsidP="000E146A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do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um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. </w:t>
      </w:r>
    </w:p>
    <w:p w:rsidR="00EE0E66" w:rsidRDefault="00EE0E66" w:rsidP="000E146A">
      <w:pPr>
        <w:shd w:val="clear" w:color="auto" w:fill="FFFFFF"/>
        <w:spacing w:after="0" w:line="300" w:lineRule="atLeast"/>
        <w:ind w:left="360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EE0E66">
      <w:pPr>
        <w:shd w:val="clear" w:color="auto" w:fill="FFFFFF"/>
        <w:spacing w:after="0" w:line="300" w:lineRule="atLeast"/>
        <w:jc w:val="both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: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Aray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lar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elektron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formada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olmad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aray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ışı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notarial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qaydada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sdiq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edilm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lidir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.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Əlilliyin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ncamda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g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rildiyi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kimi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olmal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).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5a.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Az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rbaycan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Respublikas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azadl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ığı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suverenliyi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razi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büt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vlüyü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u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ğ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runda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h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lak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olan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,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h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rbi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liyyatla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laq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dar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itkin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dü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hk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r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find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lmü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elan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edil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nda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ş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lar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vladlar</w:t>
      </w:r>
      <w:r w:rsidRPr="0075421C">
        <w:rPr>
          <w:rFonts w:ascii="Times New Roman" w:eastAsia="MS Gothic" w:hAnsi="Times New Roman" w:cs="Times New Roman"/>
          <w:b/>
          <w:bCs/>
          <w:color w:val="050505"/>
          <w:sz w:val="28"/>
          <w:szCs w:val="28"/>
          <w:lang w:val="en-US" w:eastAsia="ru-RU"/>
        </w:rPr>
        <w:t>ı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:</w:t>
      </w:r>
    </w:p>
    <w:p w:rsidR="000E146A" w:rsidRPr="0075421C" w:rsidRDefault="000E146A" w:rsidP="000E146A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Az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rbaycan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Respublikas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Müdafi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Nazirliyi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(D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İ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N)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find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valideynin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Az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rbaycan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Respublikas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müdafi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zaman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lak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olmas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bar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d-aray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v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ya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mrd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çı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xar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(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itkin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dü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lmü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elan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edilm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hk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rar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);</w:t>
      </w:r>
    </w:p>
    <w:p w:rsidR="000E146A" w:rsidRPr="0075421C" w:rsidRDefault="000E146A" w:rsidP="000E146A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do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um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haqq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had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tnam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sinin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.</w:t>
      </w:r>
    </w:p>
    <w:p w:rsidR="0075421C" w:rsidRDefault="0075421C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  <w:proofErr w:type="spellStart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Qeyd</w:t>
      </w:r>
      <w:proofErr w:type="spellEnd"/>
      <w:r w:rsidRPr="0075421C"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en-US" w:eastAsia="ru-RU"/>
        </w:rPr>
        <w:t>: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Abituriyentl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karantin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bitdikd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sonra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g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ö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ril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rin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notarial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qaydada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sdiq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olunmu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ş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sur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tini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dekanl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ığ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a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t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qdim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etm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lidirl</w:t>
      </w:r>
      <w:r w:rsidRPr="0075421C">
        <w:rPr>
          <w:rFonts w:ascii="Times New Roman" w:eastAsia="MS Gothic" w:hAnsi="Times New Roman" w:cs="Times New Roman"/>
          <w:color w:val="050505"/>
          <w:sz w:val="28"/>
          <w:szCs w:val="28"/>
          <w:lang w:val="en-US" w:eastAsia="ru-RU"/>
        </w:rPr>
        <w:t>ə</w:t>
      </w:r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r</w:t>
      </w:r>
      <w:proofErr w:type="spellEnd"/>
      <w:r w:rsidRPr="0075421C"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  <w:t>.</w:t>
      </w:r>
    </w:p>
    <w:p w:rsidR="0075421C" w:rsidRDefault="0075421C" w:rsidP="00D05394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b/>
          <w:bCs/>
          <w:color w:val="050505"/>
          <w:sz w:val="28"/>
          <w:szCs w:val="28"/>
          <w:lang w:val="az-Latn-AZ" w:eastAsia="ru-RU"/>
        </w:rPr>
      </w:pPr>
    </w:p>
    <w:p w:rsidR="00D05394" w:rsidRPr="0075421C" w:rsidRDefault="00D05394" w:rsidP="00D05394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b/>
          <w:bCs/>
          <w:i/>
          <w:color w:val="050505"/>
          <w:sz w:val="28"/>
          <w:szCs w:val="28"/>
          <w:lang w:val="az-Latn-AZ" w:eastAsia="ru-RU"/>
        </w:rPr>
        <w:t>Əlaq</w:t>
      </w:r>
      <w:r w:rsidRPr="0075421C">
        <w:rPr>
          <w:rFonts w:ascii="Times New Roman" w:eastAsia="MS Gothic" w:hAnsi="Times New Roman" w:cs="Times New Roman"/>
          <w:b/>
          <w:bCs/>
          <w:i/>
          <w:color w:val="050505"/>
          <w:sz w:val="28"/>
          <w:szCs w:val="28"/>
          <w:lang w:val="az-Latn-AZ" w:eastAsia="ru-RU"/>
        </w:rPr>
        <w:t>ə</w:t>
      </w:r>
      <w:r w:rsidRPr="0075421C">
        <w:rPr>
          <w:rFonts w:ascii="Times New Roman" w:eastAsia="Adobe Fan Heiti Std B" w:hAnsi="Times New Roman" w:cs="Times New Roman"/>
          <w:b/>
          <w:bCs/>
          <w:i/>
          <w:color w:val="050505"/>
          <w:sz w:val="28"/>
          <w:szCs w:val="28"/>
          <w:lang w:val="az-Latn-AZ" w:eastAsia="ru-RU"/>
        </w:rPr>
        <w:t>:</w:t>
      </w: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 xml:space="preserve"> (012) 564 40 39 (S</w:t>
      </w:r>
      <w:r w:rsidRPr="0075421C">
        <w:rPr>
          <w:rFonts w:ascii="Times New Roman" w:eastAsia="MS Gothic" w:hAnsi="Times New Roman" w:cs="Times New Roman"/>
          <w:i/>
          <w:color w:val="050505"/>
          <w:sz w:val="28"/>
          <w:szCs w:val="28"/>
          <w:lang w:val="az-Latn-AZ" w:eastAsia="ru-RU"/>
        </w:rPr>
        <w:t>ə</w:t>
      </w: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>n</w:t>
      </w:r>
      <w:r w:rsidRPr="0075421C">
        <w:rPr>
          <w:rFonts w:ascii="Times New Roman" w:eastAsia="MS Gothic" w:hAnsi="Times New Roman" w:cs="Times New Roman"/>
          <w:i/>
          <w:color w:val="050505"/>
          <w:sz w:val="28"/>
          <w:szCs w:val="28"/>
          <w:lang w:val="az-Latn-AZ" w:eastAsia="ru-RU"/>
        </w:rPr>
        <w:t>ə</w:t>
      </w: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>d q</w:t>
      </w:r>
      <w:r w:rsidRPr="0075421C">
        <w:rPr>
          <w:rFonts w:ascii="Times New Roman" w:eastAsia="MS Gothic" w:hAnsi="Times New Roman" w:cs="Times New Roman"/>
          <w:i/>
          <w:color w:val="050505"/>
          <w:sz w:val="28"/>
          <w:szCs w:val="28"/>
          <w:lang w:val="az-Latn-AZ" w:eastAsia="ru-RU"/>
        </w:rPr>
        <w:t>ə</w:t>
      </w: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>bulu Komissiyas</w:t>
      </w:r>
      <w:r w:rsidRPr="0075421C">
        <w:rPr>
          <w:rFonts w:ascii="Times New Roman" w:eastAsia="MS Gothic" w:hAnsi="Times New Roman" w:cs="Times New Roman"/>
          <w:i/>
          <w:color w:val="050505"/>
          <w:sz w:val="28"/>
          <w:szCs w:val="28"/>
          <w:lang w:val="az-Latn-AZ" w:eastAsia="ru-RU"/>
        </w:rPr>
        <w:t>ı</w:t>
      </w: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>)</w:t>
      </w:r>
    </w:p>
    <w:p w:rsidR="00D05394" w:rsidRPr="0075421C" w:rsidRDefault="00D05394" w:rsidP="00D05394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</w:pPr>
      <w:r w:rsidRPr="0075421C"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  <w:t xml:space="preserve">e-mail: </w:t>
      </w:r>
      <w:hyperlink r:id="rId5" w:history="1">
        <w:r w:rsidRPr="0075421C">
          <w:rPr>
            <w:rStyle w:val="a4"/>
            <w:rFonts w:ascii="Times New Roman" w:eastAsia="Adobe Fan Heiti Std B" w:hAnsi="Times New Roman" w:cs="Times New Roman"/>
            <w:i/>
            <w:sz w:val="28"/>
            <w:szCs w:val="28"/>
            <w:lang w:val="az-Latn-AZ" w:eastAsia="ru-RU"/>
          </w:rPr>
          <w:t>katiblik@unec.edu.az</w:t>
        </w:r>
      </w:hyperlink>
    </w:p>
    <w:p w:rsidR="00D05394" w:rsidRPr="0075421C" w:rsidRDefault="006A3EC4" w:rsidP="00D05394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i/>
          <w:color w:val="050505"/>
          <w:sz w:val="28"/>
          <w:szCs w:val="28"/>
          <w:lang w:val="az-Latn-AZ" w:eastAsia="ru-RU"/>
        </w:rPr>
      </w:pPr>
      <w:hyperlink r:id="rId6" w:history="1">
        <w:r w:rsidR="00D05394" w:rsidRPr="0075421C">
          <w:rPr>
            <w:rStyle w:val="a4"/>
            <w:rFonts w:ascii="Times New Roman" w:eastAsia="Adobe Fan Heiti Std B" w:hAnsi="Times New Roman" w:cs="Times New Roman"/>
            <w:i/>
            <w:sz w:val="28"/>
            <w:szCs w:val="28"/>
            <w:lang w:val="az-Latn-AZ" w:eastAsia="ru-RU"/>
          </w:rPr>
          <w:t>Facebook</w:t>
        </w:r>
      </w:hyperlink>
    </w:p>
    <w:p w:rsidR="00D05394" w:rsidRPr="0075421C" w:rsidRDefault="00D05394" w:rsidP="000E146A">
      <w:pPr>
        <w:shd w:val="clear" w:color="auto" w:fill="FFFFFF"/>
        <w:spacing w:after="0" w:line="300" w:lineRule="atLeast"/>
        <w:rPr>
          <w:rFonts w:ascii="Times New Roman" w:eastAsia="Adobe Fan Heiti Std B" w:hAnsi="Times New Roman" w:cs="Times New Roman"/>
          <w:color w:val="050505"/>
          <w:sz w:val="28"/>
          <w:szCs w:val="28"/>
          <w:lang w:val="en-US" w:eastAsia="ru-RU"/>
        </w:rPr>
      </w:pPr>
    </w:p>
    <w:p w:rsidR="000E146A" w:rsidRPr="0075421C" w:rsidRDefault="000E146A" w:rsidP="000E146A">
      <w:pPr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</w:p>
    <w:p w:rsidR="002C6506" w:rsidRPr="0075421C" w:rsidRDefault="002C6506">
      <w:pPr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</w:p>
    <w:sectPr w:rsidR="002C6506" w:rsidRPr="0075421C" w:rsidSect="006A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FFB"/>
    <w:multiLevelType w:val="hybridMultilevel"/>
    <w:tmpl w:val="DC04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6479"/>
    <w:multiLevelType w:val="hybridMultilevel"/>
    <w:tmpl w:val="7EC6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568CC"/>
    <w:multiLevelType w:val="hybridMultilevel"/>
    <w:tmpl w:val="70A0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06C3"/>
    <w:multiLevelType w:val="hybridMultilevel"/>
    <w:tmpl w:val="13FE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3120"/>
    <w:multiLevelType w:val="hybridMultilevel"/>
    <w:tmpl w:val="8A46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E146A"/>
    <w:rsid w:val="000E146A"/>
    <w:rsid w:val="00112CE2"/>
    <w:rsid w:val="002C6506"/>
    <w:rsid w:val="002F33BB"/>
    <w:rsid w:val="003826E6"/>
    <w:rsid w:val="003F46BC"/>
    <w:rsid w:val="00507B26"/>
    <w:rsid w:val="00530096"/>
    <w:rsid w:val="00696A2D"/>
    <w:rsid w:val="006A3EC4"/>
    <w:rsid w:val="006F1ECE"/>
    <w:rsid w:val="0075421C"/>
    <w:rsid w:val="007B48D2"/>
    <w:rsid w:val="00871D26"/>
    <w:rsid w:val="00905619"/>
    <w:rsid w:val="009A3A7A"/>
    <w:rsid w:val="009C449D"/>
    <w:rsid w:val="00A3262D"/>
    <w:rsid w:val="00A463F7"/>
    <w:rsid w:val="00B40600"/>
    <w:rsid w:val="00C209E7"/>
    <w:rsid w:val="00CA5016"/>
    <w:rsid w:val="00CE63DA"/>
    <w:rsid w:val="00D05394"/>
    <w:rsid w:val="00E912A2"/>
    <w:rsid w:val="00EE0E66"/>
    <w:rsid w:val="00F1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ecsqk2020.2021" TargetMode="External"/><Relationship Id="rId5" Type="http://schemas.openxmlformats.org/officeDocument/2006/relationships/hyperlink" Target="mailto:katiblik@unec.edu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2020-09-24T11:14:00Z</dcterms:created>
  <dcterms:modified xsi:type="dcterms:W3CDTF">2020-09-24T11:14:00Z</dcterms:modified>
</cp:coreProperties>
</file>